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47" w:rsidRDefault="00094947" w:rsidP="00094947">
      <w:r>
        <w:t>Рекламные средства и их применение</w:t>
      </w:r>
    </w:p>
    <w:p w:rsidR="00094947" w:rsidRDefault="00094947" w:rsidP="00094947"/>
    <w:p w:rsidR="00094947" w:rsidRDefault="00094947" w:rsidP="00094947">
      <w:r>
        <w:t xml:space="preserve">Термин «средства рекламы» включает в свое содержание широкий круг различных возможностей для передачи рекламного обращения от рекламодателя к потребителю. Многообразие существующих средств рекламы обусловило появление различного рода классификации, в основу которых положены такие признаки, как, например, назначение, способ распространения информации, размеры, направление общения и т.д. </w:t>
      </w:r>
    </w:p>
    <w:p w:rsidR="00094947" w:rsidRDefault="00094947" w:rsidP="00094947"/>
    <w:p w:rsidR="00094947" w:rsidRDefault="00094947" w:rsidP="00094947">
      <w:r>
        <w:t xml:space="preserve">Основные средства рекламы: </w:t>
      </w:r>
    </w:p>
    <w:p w:rsidR="00094947" w:rsidRDefault="00094947" w:rsidP="00094947"/>
    <w:p w:rsidR="00094947" w:rsidRDefault="00094947" w:rsidP="00094947">
      <w:r>
        <w:t xml:space="preserve">Реклама при личном контакте </w:t>
      </w:r>
    </w:p>
    <w:p w:rsidR="00094947" w:rsidRDefault="00094947" w:rsidP="00094947"/>
    <w:p w:rsidR="00094947" w:rsidRDefault="00094947" w:rsidP="00094947">
      <w:r>
        <w:t xml:space="preserve">Реклама по телефону </w:t>
      </w:r>
    </w:p>
    <w:p w:rsidR="00094947" w:rsidRDefault="00094947" w:rsidP="00094947"/>
    <w:p w:rsidR="00094947" w:rsidRDefault="00094947" w:rsidP="00094947">
      <w:r>
        <w:t xml:space="preserve">Прямая почтовая рассылка </w:t>
      </w:r>
    </w:p>
    <w:p w:rsidR="00094947" w:rsidRDefault="00094947" w:rsidP="00094947"/>
    <w:p w:rsidR="00094947" w:rsidRDefault="00094947" w:rsidP="00094947">
      <w:r>
        <w:t xml:space="preserve">Выставки </w:t>
      </w:r>
    </w:p>
    <w:p w:rsidR="00094947" w:rsidRDefault="00094947" w:rsidP="00094947"/>
    <w:p w:rsidR="00094947" w:rsidRDefault="00094947" w:rsidP="00094947">
      <w:r>
        <w:t xml:space="preserve">Наружная реклама и реклама на транспорте </w:t>
      </w:r>
    </w:p>
    <w:p w:rsidR="00094947" w:rsidRDefault="00094947" w:rsidP="00094947"/>
    <w:p w:rsidR="00094947" w:rsidRDefault="00094947" w:rsidP="00094947">
      <w:r>
        <w:t xml:space="preserve">Реклама в печати </w:t>
      </w:r>
    </w:p>
    <w:p w:rsidR="00094947" w:rsidRDefault="00094947" w:rsidP="00094947"/>
    <w:p w:rsidR="00094947" w:rsidRDefault="00094947" w:rsidP="00094947">
      <w:r>
        <w:t xml:space="preserve">Радио и телевизионная реклама </w:t>
      </w:r>
    </w:p>
    <w:p w:rsidR="00094947" w:rsidRDefault="00094947" w:rsidP="00094947"/>
    <w:p w:rsidR="00094947" w:rsidRDefault="00094947" w:rsidP="00094947">
      <w:r>
        <w:t xml:space="preserve">Каждое из перечисленных средств рекламы, оперативно передавая информацию широким массам потребителей, имеет свою специфику и выполняет конечную рекламную задачу по-своему. Поэтому непродуманный выбор средств может снизить или вообще свести к нулю эффективность рекламного мероприятия. И напротив: обращение к самому целесообразному в данном конкретном случае способу обеспечивает успех. Например, реклама адресов и телефонов эффективна только в печати. По радио и телевидению запомнить на слух телефон или адрес сложно, а записывать многие не успевают. Вот название товара или фирмы запоминается на слух отлично. Здесь телевидение и радио вне конкуренции. </w:t>
      </w:r>
    </w:p>
    <w:p w:rsidR="00094947" w:rsidRDefault="00094947" w:rsidP="00094947"/>
    <w:p w:rsidR="00094947" w:rsidRDefault="00094947" w:rsidP="00094947">
      <w:r>
        <w:lastRenderedPageBreak/>
        <w:t xml:space="preserve">Среди средств рекламы чаще других используются рекламные обращения (объявления) в прессе и печатная реклама (проспекты, листовки и т.д.). В западных странах удельный вес затрат на рекламные обращения в прессе составляет около 50% в общей сумме средств, расходуемых на рекламу. 25-30% из них расходуется на печатную рекламу (вместе с ее рассылкой). Остальные 20-25% расходов приходятся на фото-, кино-, теле-, радио-, световую рекламу и др. </w:t>
      </w:r>
    </w:p>
    <w:p w:rsidR="00094947" w:rsidRDefault="00094947" w:rsidP="00094947"/>
    <w:p w:rsidR="00094947" w:rsidRDefault="00094947" w:rsidP="00094947">
      <w:r>
        <w:t xml:space="preserve">Рекламодатели, вероятно, расширяют воздействие за счет привлечения таких не освоенных видов рекламы, как кинореклама. Сейчас они могут закупать время в кинотеатрах, как на телевидении. </w:t>
      </w:r>
    </w:p>
    <w:p w:rsidR="00094947" w:rsidRDefault="00094947" w:rsidP="00094947"/>
    <w:p w:rsidR="00094947" w:rsidRDefault="00094947" w:rsidP="00094947">
      <w:r>
        <w:t xml:space="preserve">Носителями рекламы являются не только рекламные средства – объявления, плакаты и т.п., но практически все сотрудники предприятия. Престиж любой фирмы зависит от многого (внешний вид предприятия, его автотранспорта, голоса и манера разговора сотрудников, услышанные по телефону и т.п.). </w:t>
      </w:r>
    </w:p>
    <w:p w:rsidR="00094947" w:rsidRDefault="00094947" w:rsidP="00094947"/>
    <w:p w:rsidR="00EE6A5A" w:rsidRDefault="00094947" w:rsidP="00094947">
      <w:r>
        <w:t>Главное в размещение рекламы – добиться наибольшего внимания, интереса и не вызвать при этом раздражения у получателей информации.</w:t>
      </w:r>
    </w:p>
    <w:p w:rsidR="00025953" w:rsidRDefault="00025953" w:rsidP="00094947">
      <w:r w:rsidRPr="00025953">
        <w:t>http://www.nrtm.ru/</w:t>
      </w:r>
    </w:p>
    <w:sectPr w:rsidR="00025953" w:rsidSect="003F6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4947"/>
    <w:rsid w:val="00025953"/>
    <w:rsid w:val="00094947"/>
    <w:rsid w:val="003F6406"/>
    <w:rsid w:val="00EE6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Company>Microsoft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AGRESSOR</dc:creator>
  <cp:lastModifiedBy>AGRESSOR</cp:lastModifiedBy>
  <cp:revision>3</cp:revision>
  <dcterms:created xsi:type="dcterms:W3CDTF">2009-05-18T10:45:00Z</dcterms:created>
  <dcterms:modified xsi:type="dcterms:W3CDTF">2009-05-18T10:48:00Z</dcterms:modified>
</cp:coreProperties>
</file>